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cstheme="minorEastAsia"/>
          <w:b/>
          <w:bCs/>
          <w:sz w:val="32"/>
          <w:szCs w:val="40"/>
          <w:lang w:val="en-US" w:eastAsia="zh-CN"/>
        </w:rPr>
      </w:pPr>
      <w:bookmarkStart w:id="0" w:name="_GoBack"/>
      <w:r>
        <w:rPr>
          <w:rFonts w:hint="eastAsia" w:asciiTheme="minorEastAsia" w:hAnsiTheme="minorEastAsia" w:eastAsiaTheme="minorEastAsia" w:cstheme="minorEastAsia"/>
          <w:b/>
          <w:bCs/>
          <w:sz w:val="32"/>
          <w:szCs w:val="40"/>
          <w:lang w:eastAsia="zh-CN"/>
        </w:rPr>
        <w:t>“</w:t>
      </w:r>
      <w:r>
        <w:rPr>
          <w:rFonts w:hint="eastAsia" w:asciiTheme="minorEastAsia" w:hAnsiTheme="minorEastAsia" w:eastAsiaTheme="minorEastAsia" w:cstheme="minorEastAsia"/>
          <w:b/>
          <w:bCs/>
          <w:sz w:val="32"/>
          <w:szCs w:val="40"/>
          <w:lang w:val="en-US" w:eastAsia="zh-CN"/>
        </w:rPr>
        <w:t>注册制下企业IPO上市规划及</w:t>
      </w:r>
      <w:r>
        <w:rPr>
          <w:rFonts w:hint="eastAsia" w:asciiTheme="minorEastAsia" w:hAnsiTheme="minorEastAsia" w:cstheme="minorEastAsia"/>
          <w:b/>
          <w:bCs/>
          <w:sz w:val="32"/>
          <w:szCs w:val="40"/>
          <w:lang w:val="en-US" w:eastAsia="zh-CN"/>
        </w:rPr>
        <w:t>股权融资</w:t>
      </w:r>
    </w:p>
    <w:p>
      <w:pPr>
        <w:jc w:val="center"/>
        <w:rPr>
          <w:rFonts w:hint="eastAsia" w:asciiTheme="minorEastAsia" w:hAnsiTheme="minorEastAsia" w:eastAsiaTheme="minorEastAsia" w:cstheme="minorEastAsia"/>
          <w:b/>
          <w:bCs/>
          <w:sz w:val="32"/>
          <w:szCs w:val="40"/>
          <w:lang w:eastAsia="zh-CN"/>
        </w:rPr>
      </w:pPr>
      <w:r>
        <w:rPr>
          <w:rFonts w:hint="eastAsia" w:asciiTheme="minorEastAsia" w:hAnsiTheme="minorEastAsia" w:cstheme="minorEastAsia"/>
          <w:b/>
          <w:bCs/>
          <w:sz w:val="32"/>
          <w:szCs w:val="40"/>
          <w:lang w:val="en-US" w:eastAsia="zh-CN"/>
        </w:rPr>
        <w:t>暨专精特新（小巨人）企业专场</w:t>
      </w:r>
      <w:r>
        <w:rPr>
          <w:rFonts w:hint="eastAsia" w:asciiTheme="minorEastAsia" w:hAnsiTheme="minorEastAsia" w:eastAsiaTheme="minorEastAsia" w:cstheme="minorEastAsia"/>
          <w:b/>
          <w:bCs/>
          <w:sz w:val="32"/>
          <w:szCs w:val="40"/>
          <w:lang w:val="en-US" w:eastAsia="zh-CN"/>
        </w:rPr>
        <w:t>公益辅导班</w:t>
      </w:r>
      <w:r>
        <w:rPr>
          <w:rFonts w:hint="eastAsia" w:asciiTheme="minorEastAsia" w:hAnsiTheme="minorEastAsia" w:eastAsiaTheme="minorEastAsia" w:cstheme="minorEastAsia"/>
          <w:b/>
          <w:bCs/>
          <w:sz w:val="32"/>
          <w:szCs w:val="40"/>
          <w:lang w:eastAsia="zh-CN"/>
        </w:rPr>
        <w:t>”</w:t>
      </w:r>
    </w:p>
    <w:p>
      <w:pPr>
        <w:jc w:val="center"/>
        <w:rPr>
          <w:rFonts w:hint="eastAsia" w:asciiTheme="minorEastAsia" w:hAnsiTheme="minorEastAsia" w:eastAsiaTheme="minorEastAsia" w:cstheme="minorEastAsia"/>
          <w:b/>
          <w:bCs/>
          <w:sz w:val="32"/>
          <w:szCs w:val="40"/>
          <w:lang w:val="en-US" w:eastAsia="zh-CN"/>
        </w:rPr>
      </w:pPr>
      <w:r>
        <w:rPr>
          <w:rFonts w:hint="eastAsia" w:asciiTheme="minorEastAsia" w:hAnsiTheme="minorEastAsia" w:eastAsiaTheme="minorEastAsia" w:cstheme="minorEastAsia"/>
          <w:b/>
          <w:bCs/>
          <w:sz w:val="32"/>
          <w:szCs w:val="40"/>
          <w:lang w:val="en-US" w:eastAsia="zh-CN"/>
        </w:rPr>
        <w:t>组织机构申请表</w:t>
      </w:r>
    </w:p>
    <w:bookmarkEnd w:id="0"/>
    <w:p>
      <w:pPr>
        <w:jc w:val="right"/>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填写日期：</w:t>
      </w:r>
      <w:r>
        <w:rPr>
          <w:rFonts w:hint="eastAsia" w:asciiTheme="minorEastAsia" w:hAnsiTheme="minorEastAsia" w:cstheme="minorEastAsia"/>
          <w:sz w:val="24"/>
          <w:szCs w:val="32"/>
          <w:lang w:val="en-US" w:eastAsia="zh-CN"/>
        </w:rPr>
        <w:t xml:space="preserve">   </w:t>
      </w:r>
      <w:r>
        <w:rPr>
          <w:rFonts w:hint="eastAsia" w:asciiTheme="minorEastAsia" w:hAnsiTheme="minorEastAsia" w:eastAsiaTheme="minorEastAsia" w:cstheme="minorEastAsia"/>
          <w:sz w:val="24"/>
          <w:szCs w:val="32"/>
          <w:lang w:val="en-US" w:eastAsia="zh-CN"/>
        </w:rPr>
        <w:t>年</w:t>
      </w:r>
      <w:r>
        <w:rPr>
          <w:rFonts w:hint="eastAsia" w:asciiTheme="minorEastAsia" w:hAnsiTheme="minorEastAsia" w:cstheme="minorEastAsia"/>
          <w:sz w:val="24"/>
          <w:szCs w:val="32"/>
          <w:lang w:val="en-US" w:eastAsia="zh-CN"/>
        </w:rPr>
        <w:t xml:space="preserve">   </w:t>
      </w:r>
      <w:r>
        <w:rPr>
          <w:rFonts w:hint="eastAsia" w:asciiTheme="minorEastAsia" w:hAnsiTheme="minorEastAsia" w:eastAsiaTheme="minorEastAsia" w:cstheme="minorEastAsia"/>
          <w:sz w:val="24"/>
          <w:szCs w:val="32"/>
          <w:lang w:val="en-US" w:eastAsia="zh-CN"/>
        </w:rPr>
        <w:t>月</w:t>
      </w:r>
      <w:r>
        <w:rPr>
          <w:rFonts w:hint="eastAsia" w:asciiTheme="minorEastAsia" w:hAnsiTheme="minorEastAsia" w:cstheme="minorEastAsia"/>
          <w:sz w:val="24"/>
          <w:szCs w:val="32"/>
          <w:lang w:val="en-US" w:eastAsia="zh-CN"/>
        </w:rPr>
        <w:t xml:space="preserve">   </w:t>
      </w:r>
      <w:r>
        <w:rPr>
          <w:rFonts w:hint="eastAsia" w:asciiTheme="minorEastAsia" w:hAnsiTheme="minorEastAsia" w:eastAsiaTheme="minorEastAsia" w:cstheme="minorEastAsia"/>
          <w:sz w:val="24"/>
          <w:szCs w:val="32"/>
          <w:lang w:val="en-US" w:eastAsia="zh-CN"/>
        </w:rPr>
        <w:t>日</w:t>
      </w:r>
    </w:p>
    <w:tbl>
      <w:tblPr>
        <w:tblStyle w:val="3"/>
        <w:tblW w:w="8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8"/>
        <w:gridCol w:w="2170"/>
        <w:gridCol w:w="1718"/>
        <w:gridCol w:w="2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218" w:type="dxa"/>
            <w:vAlign w:val="center"/>
          </w:tcPr>
          <w:p>
            <w:pPr>
              <w:jc w:val="center"/>
              <w:rPr>
                <w:rFonts w:hint="eastAsia" w:ascii="仿宋" w:hAnsi="仿宋" w:eastAsia="仿宋" w:cs="仿宋"/>
                <w:sz w:val="28"/>
                <w:szCs w:val="36"/>
                <w:vertAlign w:val="baseline"/>
                <w:lang w:val="en-US" w:eastAsia="zh-CN"/>
              </w:rPr>
            </w:pPr>
            <w:r>
              <w:rPr>
                <w:rFonts w:hint="eastAsia" w:ascii="仿宋" w:hAnsi="仿宋" w:eastAsia="仿宋" w:cs="仿宋"/>
                <w:sz w:val="28"/>
                <w:szCs w:val="36"/>
                <w:vertAlign w:val="baseline"/>
                <w:lang w:val="en-US" w:eastAsia="zh-CN"/>
              </w:rPr>
              <w:t>单位名称</w:t>
            </w:r>
          </w:p>
        </w:tc>
        <w:tc>
          <w:tcPr>
            <w:tcW w:w="6561" w:type="dxa"/>
            <w:gridSpan w:val="3"/>
          </w:tcPr>
          <w:p>
            <w:pPr>
              <w:rPr>
                <w:rFonts w:hint="eastAsia" w:ascii="仿宋" w:hAnsi="仿宋" w:eastAsia="仿宋" w:cs="仿宋"/>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218" w:type="dxa"/>
            <w:vAlign w:val="center"/>
          </w:tcPr>
          <w:p>
            <w:pPr>
              <w:jc w:val="center"/>
              <w:rPr>
                <w:rFonts w:hint="eastAsia" w:ascii="仿宋" w:hAnsi="仿宋" w:eastAsia="仿宋" w:cs="仿宋"/>
                <w:sz w:val="28"/>
                <w:szCs w:val="36"/>
                <w:vertAlign w:val="baseline"/>
                <w:lang w:val="en-US" w:eastAsia="zh-CN"/>
              </w:rPr>
            </w:pPr>
            <w:r>
              <w:rPr>
                <w:rFonts w:hint="eastAsia" w:ascii="仿宋" w:hAnsi="仿宋" w:eastAsia="仿宋" w:cs="仿宋"/>
                <w:sz w:val="28"/>
                <w:szCs w:val="36"/>
                <w:vertAlign w:val="baseline"/>
                <w:lang w:val="en-US" w:eastAsia="zh-CN"/>
              </w:rPr>
              <w:t>单位负责人</w:t>
            </w:r>
          </w:p>
        </w:tc>
        <w:tc>
          <w:tcPr>
            <w:tcW w:w="2170" w:type="dxa"/>
          </w:tcPr>
          <w:p>
            <w:pPr>
              <w:rPr>
                <w:rFonts w:hint="eastAsia" w:ascii="仿宋" w:hAnsi="仿宋" w:eastAsia="仿宋" w:cs="仿宋"/>
                <w:sz w:val="28"/>
                <w:szCs w:val="36"/>
                <w:vertAlign w:val="baseline"/>
                <w:lang w:val="en-US" w:eastAsia="zh-CN"/>
              </w:rPr>
            </w:pPr>
          </w:p>
        </w:tc>
        <w:tc>
          <w:tcPr>
            <w:tcW w:w="1718" w:type="dxa"/>
            <w:vAlign w:val="center"/>
          </w:tcPr>
          <w:p>
            <w:pPr>
              <w:jc w:val="center"/>
              <w:rPr>
                <w:rFonts w:hint="eastAsia" w:ascii="仿宋" w:hAnsi="仿宋" w:eastAsia="仿宋" w:cs="仿宋"/>
                <w:sz w:val="28"/>
                <w:szCs w:val="36"/>
                <w:vertAlign w:val="baseline"/>
                <w:lang w:val="en-US" w:eastAsia="zh-CN"/>
              </w:rPr>
            </w:pPr>
            <w:r>
              <w:rPr>
                <w:rFonts w:hint="eastAsia" w:ascii="仿宋" w:hAnsi="仿宋" w:eastAsia="仿宋" w:cs="仿宋"/>
                <w:sz w:val="28"/>
                <w:szCs w:val="36"/>
                <w:vertAlign w:val="baseline"/>
                <w:lang w:val="en-US" w:eastAsia="zh-CN"/>
              </w:rPr>
              <w:t>电话</w:t>
            </w:r>
          </w:p>
        </w:tc>
        <w:tc>
          <w:tcPr>
            <w:tcW w:w="2673" w:type="dxa"/>
          </w:tcPr>
          <w:p>
            <w:pPr>
              <w:rPr>
                <w:rFonts w:hint="eastAsia" w:ascii="仿宋" w:hAnsi="仿宋" w:eastAsia="仿宋" w:cs="仿宋"/>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218" w:type="dxa"/>
            <w:vAlign w:val="center"/>
          </w:tcPr>
          <w:p>
            <w:pPr>
              <w:jc w:val="center"/>
              <w:rPr>
                <w:rFonts w:hint="eastAsia" w:ascii="仿宋" w:hAnsi="仿宋" w:eastAsia="仿宋" w:cs="仿宋"/>
                <w:sz w:val="28"/>
                <w:szCs w:val="36"/>
                <w:vertAlign w:val="baseline"/>
                <w:lang w:val="en-US" w:eastAsia="zh-CN"/>
              </w:rPr>
            </w:pPr>
            <w:r>
              <w:rPr>
                <w:rFonts w:hint="eastAsia" w:ascii="仿宋" w:hAnsi="仿宋" w:eastAsia="仿宋" w:cs="仿宋"/>
                <w:sz w:val="28"/>
                <w:szCs w:val="36"/>
                <w:vertAlign w:val="baseline"/>
                <w:lang w:val="en-US" w:eastAsia="zh-CN"/>
              </w:rPr>
              <w:t>联系人</w:t>
            </w:r>
          </w:p>
        </w:tc>
        <w:tc>
          <w:tcPr>
            <w:tcW w:w="2170" w:type="dxa"/>
          </w:tcPr>
          <w:p>
            <w:pPr>
              <w:rPr>
                <w:rFonts w:hint="eastAsia" w:ascii="仿宋" w:hAnsi="仿宋" w:eastAsia="仿宋" w:cs="仿宋"/>
                <w:sz w:val="28"/>
                <w:szCs w:val="36"/>
                <w:vertAlign w:val="baseline"/>
                <w:lang w:val="en-US" w:eastAsia="zh-CN"/>
              </w:rPr>
            </w:pPr>
          </w:p>
        </w:tc>
        <w:tc>
          <w:tcPr>
            <w:tcW w:w="1718" w:type="dxa"/>
            <w:vAlign w:val="center"/>
          </w:tcPr>
          <w:p>
            <w:pPr>
              <w:jc w:val="center"/>
              <w:rPr>
                <w:rFonts w:hint="eastAsia" w:ascii="仿宋" w:hAnsi="仿宋" w:eastAsia="仿宋" w:cs="仿宋"/>
                <w:sz w:val="28"/>
                <w:szCs w:val="36"/>
                <w:vertAlign w:val="baseline"/>
                <w:lang w:val="en-US" w:eastAsia="zh-CN"/>
              </w:rPr>
            </w:pPr>
            <w:r>
              <w:rPr>
                <w:rFonts w:hint="eastAsia" w:ascii="仿宋" w:hAnsi="仿宋" w:eastAsia="仿宋" w:cs="仿宋"/>
                <w:sz w:val="28"/>
                <w:szCs w:val="36"/>
                <w:vertAlign w:val="baseline"/>
                <w:lang w:val="en-US" w:eastAsia="zh-CN"/>
              </w:rPr>
              <w:t>部门和职务</w:t>
            </w:r>
          </w:p>
        </w:tc>
        <w:tc>
          <w:tcPr>
            <w:tcW w:w="2673" w:type="dxa"/>
          </w:tcPr>
          <w:p>
            <w:pPr>
              <w:rPr>
                <w:rFonts w:hint="eastAsia" w:ascii="仿宋" w:hAnsi="仿宋" w:eastAsia="仿宋" w:cs="仿宋"/>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218" w:type="dxa"/>
            <w:vAlign w:val="center"/>
          </w:tcPr>
          <w:p>
            <w:pPr>
              <w:jc w:val="center"/>
              <w:rPr>
                <w:rFonts w:hint="eastAsia" w:ascii="仿宋" w:hAnsi="仿宋" w:eastAsia="仿宋" w:cs="仿宋"/>
                <w:sz w:val="28"/>
                <w:szCs w:val="36"/>
                <w:vertAlign w:val="baseline"/>
                <w:lang w:val="en-US" w:eastAsia="zh-CN"/>
              </w:rPr>
            </w:pPr>
            <w:r>
              <w:rPr>
                <w:rFonts w:hint="eastAsia" w:ascii="仿宋" w:hAnsi="仿宋" w:eastAsia="仿宋" w:cs="仿宋"/>
                <w:sz w:val="28"/>
                <w:szCs w:val="36"/>
                <w:vertAlign w:val="baseline"/>
                <w:lang w:val="en-US" w:eastAsia="zh-CN"/>
              </w:rPr>
              <w:t>电话</w:t>
            </w:r>
          </w:p>
        </w:tc>
        <w:tc>
          <w:tcPr>
            <w:tcW w:w="2170" w:type="dxa"/>
          </w:tcPr>
          <w:p>
            <w:pPr>
              <w:rPr>
                <w:rFonts w:hint="eastAsia" w:ascii="仿宋" w:hAnsi="仿宋" w:eastAsia="仿宋" w:cs="仿宋"/>
                <w:sz w:val="28"/>
                <w:szCs w:val="36"/>
                <w:vertAlign w:val="baseline"/>
                <w:lang w:val="en-US" w:eastAsia="zh-CN"/>
              </w:rPr>
            </w:pPr>
          </w:p>
        </w:tc>
        <w:tc>
          <w:tcPr>
            <w:tcW w:w="1718" w:type="dxa"/>
            <w:vAlign w:val="center"/>
          </w:tcPr>
          <w:p>
            <w:pPr>
              <w:jc w:val="center"/>
              <w:rPr>
                <w:rFonts w:hint="eastAsia" w:ascii="仿宋" w:hAnsi="仿宋" w:eastAsia="仿宋" w:cs="仿宋"/>
                <w:sz w:val="28"/>
                <w:szCs w:val="36"/>
                <w:vertAlign w:val="baseline"/>
                <w:lang w:val="en-US" w:eastAsia="zh-CN"/>
              </w:rPr>
            </w:pPr>
            <w:r>
              <w:rPr>
                <w:rFonts w:hint="eastAsia" w:ascii="仿宋" w:hAnsi="仿宋" w:eastAsia="仿宋" w:cs="仿宋"/>
                <w:sz w:val="28"/>
                <w:szCs w:val="36"/>
                <w:vertAlign w:val="baseline"/>
                <w:lang w:val="en-US" w:eastAsia="zh-CN"/>
              </w:rPr>
              <w:t>手机</w:t>
            </w:r>
          </w:p>
        </w:tc>
        <w:tc>
          <w:tcPr>
            <w:tcW w:w="2673" w:type="dxa"/>
          </w:tcPr>
          <w:p>
            <w:pPr>
              <w:rPr>
                <w:rFonts w:hint="eastAsia" w:ascii="仿宋" w:hAnsi="仿宋" w:eastAsia="仿宋" w:cs="仿宋"/>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218" w:type="dxa"/>
            <w:vAlign w:val="center"/>
          </w:tcPr>
          <w:p>
            <w:pPr>
              <w:jc w:val="center"/>
              <w:rPr>
                <w:rFonts w:hint="eastAsia" w:ascii="仿宋" w:hAnsi="仿宋" w:eastAsia="仿宋" w:cs="仿宋"/>
                <w:sz w:val="28"/>
                <w:szCs w:val="36"/>
                <w:vertAlign w:val="baseline"/>
                <w:lang w:val="en-US" w:eastAsia="zh-CN"/>
              </w:rPr>
            </w:pPr>
            <w:r>
              <w:rPr>
                <w:rFonts w:hint="eastAsia" w:ascii="仿宋" w:hAnsi="仿宋" w:eastAsia="仿宋" w:cs="仿宋"/>
                <w:sz w:val="28"/>
                <w:szCs w:val="36"/>
                <w:vertAlign w:val="baseline"/>
                <w:lang w:val="en-US" w:eastAsia="zh-CN"/>
              </w:rPr>
              <w:t>传真</w:t>
            </w:r>
          </w:p>
        </w:tc>
        <w:tc>
          <w:tcPr>
            <w:tcW w:w="2170" w:type="dxa"/>
          </w:tcPr>
          <w:p>
            <w:pPr>
              <w:rPr>
                <w:rFonts w:hint="eastAsia" w:ascii="仿宋" w:hAnsi="仿宋" w:eastAsia="仿宋" w:cs="仿宋"/>
                <w:sz w:val="28"/>
                <w:szCs w:val="36"/>
                <w:vertAlign w:val="baseline"/>
                <w:lang w:val="en-US" w:eastAsia="zh-CN"/>
              </w:rPr>
            </w:pPr>
          </w:p>
        </w:tc>
        <w:tc>
          <w:tcPr>
            <w:tcW w:w="1718" w:type="dxa"/>
            <w:vAlign w:val="center"/>
          </w:tcPr>
          <w:p>
            <w:pPr>
              <w:jc w:val="center"/>
              <w:rPr>
                <w:rFonts w:hint="eastAsia" w:ascii="仿宋" w:hAnsi="仿宋" w:eastAsia="仿宋" w:cs="仿宋"/>
                <w:sz w:val="28"/>
                <w:szCs w:val="36"/>
                <w:vertAlign w:val="baseline"/>
                <w:lang w:val="en-US" w:eastAsia="zh-CN"/>
              </w:rPr>
            </w:pPr>
            <w:r>
              <w:rPr>
                <w:rFonts w:hint="eastAsia" w:ascii="仿宋" w:hAnsi="仿宋" w:eastAsia="仿宋" w:cs="仿宋"/>
                <w:sz w:val="28"/>
                <w:szCs w:val="36"/>
                <w:vertAlign w:val="baseline"/>
                <w:lang w:val="en-US" w:eastAsia="zh-CN"/>
              </w:rPr>
              <w:t>E-Mail</w:t>
            </w:r>
          </w:p>
        </w:tc>
        <w:tc>
          <w:tcPr>
            <w:tcW w:w="2673" w:type="dxa"/>
          </w:tcPr>
          <w:p>
            <w:pPr>
              <w:rPr>
                <w:rFonts w:hint="eastAsia" w:ascii="仿宋" w:hAnsi="仿宋" w:eastAsia="仿宋" w:cs="仿宋"/>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218" w:type="dxa"/>
            <w:vAlign w:val="center"/>
          </w:tcPr>
          <w:p>
            <w:pPr>
              <w:jc w:val="center"/>
              <w:rPr>
                <w:rFonts w:hint="eastAsia" w:ascii="仿宋" w:hAnsi="仿宋" w:eastAsia="仿宋" w:cs="仿宋"/>
                <w:sz w:val="28"/>
                <w:szCs w:val="36"/>
                <w:vertAlign w:val="baseline"/>
                <w:lang w:val="en-US" w:eastAsia="zh-CN"/>
              </w:rPr>
            </w:pPr>
            <w:r>
              <w:rPr>
                <w:rFonts w:hint="eastAsia" w:ascii="仿宋" w:hAnsi="仿宋" w:eastAsia="仿宋" w:cs="仿宋"/>
                <w:sz w:val="28"/>
                <w:szCs w:val="36"/>
                <w:vertAlign w:val="baseline"/>
                <w:lang w:val="en-US" w:eastAsia="zh-CN"/>
              </w:rPr>
              <w:t>邮政编码</w:t>
            </w:r>
          </w:p>
        </w:tc>
        <w:tc>
          <w:tcPr>
            <w:tcW w:w="2170" w:type="dxa"/>
          </w:tcPr>
          <w:p>
            <w:pPr>
              <w:rPr>
                <w:rFonts w:hint="eastAsia" w:ascii="仿宋" w:hAnsi="仿宋" w:eastAsia="仿宋" w:cs="仿宋"/>
                <w:sz w:val="28"/>
                <w:szCs w:val="36"/>
                <w:vertAlign w:val="baseline"/>
                <w:lang w:val="en-US" w:eastAsia="zh-CN"/>
              </w:rPr>
            </w:pPr>
          </w:p>
        </w:tc>
        <w:tc>
          <w:tcPr>
            <w:tcW w:w="1718" w:type="dxa"/>
            <w:vAlign w:val="center"/>
          </w:tcPr>
          <w:p>
            <w:pPr>
              <w:jc w:val="center"/>
              <w:rPr>
                <w:rFonts w:hint="eastAsia" w:ascii="仿宋" w:hAnsi="仿宋" w:eastAsia="仿宋" w:cs="仿宋"/>
                <w:sz w:val="28"/>
                <w:szCs w:val="36"/>
                <w:vertAlign w:val="baseline"/>
                <w:lang w:val="en-US" w:eastAsia="zh-CN"/>
              </w:rPr>
            </w:pPr>
            <w:r>
              <w:rPr>
                <w:rFonts w:hint="eastAsia" w:ascii="仿宋" w:hAnsi="仿宋" w:eastAsia="仿宋" w:cs="仿宋"/>
                <w:sz w:val="28"/>
                <w:szCs w:val="36"/>
                <w:vertAlign w:val="baseline"/>
                <w:lang w:val="en-US" w:eastAsia="zh-CN"/>
              </w:rPr>
              <w:t>网址</w:t>
            </w:r>
          </w:p>
        </w:tc>
        <w:tc>
          <w:tcPr>
            <w:tcW w:w="2673" w:type="dxa"/>
          </w:tcPr>
          <w:p>
            <w:pPr>
              <w:rPr>
                <w:rFonts w:hint="eastAsia" w:ascii="仿宋" w:hAnsi="仿宋" w:eastAsia="仿宋" w:cs="仿宋"/>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218" w:type="dxa"/>
            <w:vAlign w:val="center"/>
          </w:tcPr>
          <w:p>
            <w:pPr>
              <w:jc w:val="center"/>
              <w:rPr>
                <w:rFonts w:hint="eastAsia" w:ascii="仿宋" w:hAnsi="仿宋" w:eastAsia="仿宋" w:cs="仿宋"/>
                <w:sz w:val="28"/>
                <w:szCs w:val="36"/>
                <w:vertAlign w:val="baseline"/>
                <w:lang w:val="en-US" w:eastAsia="zh-CN"/>
              </w:rPr>
            </w:pPr>
            <w:r>
              <w:rPr>
                <w:rFonts w:hint="eastAsia" w:ascii="仿宋" w:hAnsi="仿宋" w:eastAsia="仿宋" w:cs="仿宋"/>
                <w:sz w:val="28"/>
                <w:szCs w:val="36"/>
                <w:vertAlign w:val="baseline"/>
                <w:lang w:val="en-US" w:eastAsia="zh-CN"/>
              </w:rPr>
              <w:t>详细地址</w:t>
            </w:r>
          </w:p>
        </w:tc>
        <w:tc>
          <w:tcPr>
            <w:tcW w:w="6561" w:type="dxa"/>
            <w:gridSpan w:val="3"/>
          </w:tcPr>
          <w:p>
            <w:pPr>
              <w:rPr>
                <w:rFonts w:hint="eastAsia" w:ascii="仿宋" w:hAnsi="仿宋" w:eastAsia="仿宋" w:cs="仿宋"/>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218" w:type="dxa"/>
            <w:vAlign w:val="center"/>
          </w:tcPr>
          <w:p>
            <w:pPr>
              <w:jc w:val="center"/>
              <w:rPr>
                <w:rFonts w:hint="eastAsia" w:ascii="仿宋" w:hAnsi="仿宋" w:eastAsia="仿宋" w:cs="仿宋"/>
                <w:sz w:val="28"/>
                <w:szCs w:val="36"/>
                <w:vertAlign w:val="baseline"/>
                <w:lang w:val="en-US" w:eastAsia="zh-CN"/>
              </w:rPr>
            </w:pPr>
            <w:r>
              <w:rPr>
                <w:rFonts w:hint="eastAsia" w:ascii="仿宋" w:hAnsi="仿宋" w:eastAsia="仿宋" w:cs="仿宋"/>
                <w:sz w:val="28"/>
                <w:szCs w:val="36"/>
                <w:vertAlign w:val="baseline"/>
                <w:lang w:val="en-US" w:eastAsia="zh-CN"/>
              </w:rPr>
              <w:t>拟举办活动名称</w:t>
            </w:r>
          </w:p>
        </w:tc>
        <w:tc>
          <w:tcPr>
            <w:tcW w:w="6561" w:type="dxa"/>
            <w:gridSpan w:val="3"/>
          </w:tcPr>
          <w:p>
            <w:pPr>
              <w:rPr>
                <w:rFonts w:hint="eastAsia" w:ascii="仿宋" w:hAnsi="仿宋" w:eastAsia="仿宋" w:cs="仿宋"/>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218" w:type="dxa"/>
            <w:vAlign w:val="center"/>
          </w:tcPr>
          <w:p>
            <w:pPr>
              <w:jc w:val="center"/>
              <w:rPr>
                <w:rFonts w:hint="eastAsia" w:ascii="仿宋" w:hAnsi="仿宋" w:eastAsia="仿宋" w:cs="仿宋"/>
                <w:sz w:val="28"/>
                <w:szCs w:val="36"/>
                <w:vertAlign w:val="baseline"/>
                <w:lang w:val="en-US" w:eastAsia="zh-CN"/>
              </w:rPr>
            </w:pPr>
            <w:r>
              <w:rPr>
                <w:rFonts w:hint="eastAsia" w:ascii="仿宋" w:hAnsi="仿宋" w:eastAsia="仿宋" w:cs="仿宋"/>
                <w:sz w:val="28"/>
                <w:szCs w:val="36"/>
                <w:vertAlign w:val="baseline"/>
                <w:lang w:val="en-US" w:eastAsia="zh-CN"/>
              </w:rPr>
              <w:t>举办时间</w:t>
            </w:r>
          </w:p>
        </w:tc>
        <w:tc>
          <w:tcPr>
            <w:tcW w:w="2170" w:type="dxa"/>
          </w:tcPr>
          <w:p>
            <w:pPr>
              <w:rPr>
                <w:rFonts w:hint="eastAsia" w:ascii="仿宋" w:hAnsi="仿宋" w:eastAsia="仿宋" w:cs="仿宋"/>
                <w:sz w:val="28"/>
                <w:szCs w:val="36"/>
                <w:vertAlign w:val="baseline"/>
                <w:lang w:val="en-US" w:eastAsia="zh-CN"/>
              </w:rPr>
            </w:pPr>
          </w:p>
        </w:tc>
        <w:tc>
          <w:tcPr>
            <w:tcW w:w="1718" w:type="dxa"/>
            <w:vAlign w:val="center"/>
          </w:tcPr>
          <w:p>
            <w:pPr>
              <w:jc w:val="center"/>
              <w:rPr>
                <w:rFonts w:hint="eastAsia" w:ascii="仿宋" w:hAnsi="仿宋" w:eastAsia="仿宋" w:cs="仿宋"/>
                <w:sz w:val="28"/>
                <w:szCs w:val="36"/>
                <w:vertAlign w:val="baseline"/>
                <w:lang w:val="en-US" w:eastAsia="zh-CN"/>
              </w:rPr>
            </w:pPr>
            <w:r>
              <w:rPr>
                <w:rFonts w:hint="eastAsia" w:ascii="仿宋" w:hAnsi="仿宋" w:eastAsia="仿宋" w:cs="仿宋"/>
                <w:sz w:val="28"/>
                <w:szCs w:val="36"/>
                <w:vertAlign w:val="baseline"/>
                <w:lang w:val="en-US" w:eastAsia="zh-CN"/>
              </w:rPr>
              <w:t>举办地点</w:t>
            </w:r>
          </w:p>
        </w:tc>
        <w:tc>
          <w:tcPr>
            <w:tcW w:w="2673" w:type="dxa"/>
          </w:tcPr>
          <w:p>
            <w:pPr>
              <w:rPr>
                <w:rFonts w:hint="eastAsia" w:ascii="仿宋" w:hAnsi="仿宋" w:eastAsia="仿宋" w:cs="仿宋"/>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218" w:type="dxa"/>
            <w:vAlign w:val="center"/>
          </w:tcPr>
          <w:p>
            <w:pPr>
              <w:jc w:val="center"/>
              <w:rPr>
                <w:rFonts w:hint="eastAsia" w:ascii="仿宋" w:hAnsi="仿宋" w:eastAsia="仿宋" w:cs="仿宋"/>
                <w:sz w:val="28"/>
                <w:szCs w:val="36"/>
                <w:vertAlign w:val="baseline"/>
                <w:lang w:val="en-US" w:eastAsia="zh-CN"/>
              </w:rPr>
            </w:pPr>
            <w:r>
              <w:rPr>
                <w:rFonts w:hint="eastAsia" w:ascii="仿宋" w:hAnsi="仿宋" w:eastAsia="仿宋" w:cs="仿宋"/>
                <w:sz w:val="28"/>
                <w:szCs w:val="36"/>
                <w:vertAlign w:val="baseline"/>
                <w:lang w:val="en-US" w:eastAsia="zh-CN"/>
              </w:rPr>
              <w:t>活动主要内容</w:t>
            </w:r>
          </w:p>
        </w:tc>
        <w:tc>
          <w:tcPr>
            <w:tcW w:w="6561" w:type="dxa"/>
            <w:gridSpan w:val="3"/>
          </w:tcPr>
          <w:p>
            <w:pPr>
              <w:rPr>
                <w:rFonts w:hint="eastAsia" w:ascii="仿宋" w:hAnsi="仿宋" w:eastAsia="仿宋" w:cs="仿宋"/>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218" w:type="dxa"/>
            <w:vAlign w:val="center"/>
          </w:tcPr>
          <w:p>
            <w:pPr>
              <w:jc w:val="center"/>
              <w:rPr>
                <w:rFonts w:hint="eastAsia" w:ascii="仿宋" w:hAnsi="仿宋" w:eastAsia="仿宋" w:cs="仿宋"/>
                <w:sz w:val="28"/>
                <w:szCs w:val="36"/>
                <w:vertAlign w:val="baseline"/>
                <w:lang w:val="en-US" w:eastAsia="zh-CN"/>
              </w:rPr>
            </w:pPr>
            <w:r>
              <w:rPr>
                <w:rFonts w:hint="eastAsia" w:ascii="仿宋" w:hAnsi="仿宋" w:eastAsia="仿宋" w:cs="仿宋"/>
                <w:sz w:val="28"/>
                <w:szCs w:val="36"/>
                <w:vertAlign w:val="baseline"/>
                <w:lang w:val="en-US" w:eastAsia="zh-CN"/>
              </w:rPr>
              <w:t>参加企业数量</w:t>
            </w:r>
          </w:p>
        </w:tc>
        <w:tc>
          <w:tcPr>
            <w:tcW w:w="2170" w:type="dxa"/>
          </w:tcPr>
          <w:p>
            <w:pPr>
              <w:rPr>
                <w:rFonts w:hint="eastAsia" w:ascii="仿宋" w:hAnsi="仿宋" w:eastAsia="仿宋" w:cs="仿宋"/>
                <w:sz w:val="28"/>
                <w:szCs w:val="36"/>
                <w:vertAlign w:val="baseline"/>
                <w:lang w:val="en-US" w:eastAsia="zh-CN"/>
              </w:rPr>
            </w:pPr>
          </w:p>
        </w:tc>
        <w:tc>
          <w:tcPr>
            <w:tcW w:w="1718" w:type="dxa"/>
            <w:vAlign w:val="center"/>
          </w:tcPr>
          <w:p>
            <w:pPr>
              <w:jc w:val="center"/>
              <w:rPr>
                <w:rFonts w:hint="eastAsia" w:ascii="仿宋" w:hAnsi="仿宋" w:eastAsia="仿宋" w:cs="仿宋"/>
                <w:sz w:val="28"/>
                <w:szCs w:val="36"/>
                <w:vertAlign w:val="baseline"/>
                <w:lang w:val="en-US" w:eastAsia="zh-CN"/>
              </w:rPr>
            </w:pPr>
            <w:r>
              <w:rPr>
                <w:rFonts w:hint="eastAsia" w:ascii="仿宋" w:hAnsi="仿宋" w:eastAsia="仿宋" w:cs="仿宋"/>
                <w:sz w:val="28"/>
                <w:szCs w:val="36"/>
                <w:vertAlign w:val="baseline"/>
                <w:lang w:val="en-US" w:eastAsia="zh-CN"/>
              </w:rPr>
              <w:t>师资情况</w:t>
            </w:r>
          </w:p>
        </w:tc>
        <w:tc>
          <w:tcPr>
            <w:tcW w:w="2673" w:type="dxa"/>
          </w:tcPr>
          <w:p>
            <w:pPr>
              <w:rPr>
                <w:rFonts w:hint="eastAsia" w:ascii="仿宋" w:hAnsi="仿宋" w:eastAsia="仿宋" w:cs="仿宋"/>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8" w:hRule="atLeast"/>
        </w:trPr>
        <w:tc>
          <w:tcPr>
            <w:tcW w:w="8779" w:type="dxa"/>
            <w:gridSpan w:val="4"/>
          </w:tcPr>
          <w:p>
            <w:pPr>
              <w:rPr>
                <w:rFonts w:hint="eastAsia" w:ascii="仿宋" w:hAnsi="仿宋" w:eastAsia="仿宋" w:cs="仿宋"/>
                <w:sz w:val="28"/>
                <w:szCs w:val="36"/>
                <w:vertAlign w:val="baseline"/>
                <w:lang w:val="en-US" w:eastAsia="zh-CN"/>
              </w:rPr>
            </w:pPr>
          </w:p>
          <w:p>
            <w:pPr>
              <w:rPr>
                <w:rFonts w:hint="eastAsia" w:ascii="仿宋" w:hAnsi="仿宋" w:eastAsia="仿宋" w:cs="仿宋"/>
                <w:sz w:val="28"/>
                <w:szCs w:val="36"/>
                <w:vertAlign w:val="baseline"/>
                <w:lang w:val="en-US" w:eastAsia="zh-CN"/>
              </w:rPr>
            </w:pPr>
            <w:r>
              <w:rPr>
                <w:rFonts w:hint="eastAsia" w:ascii="仿宋" w:hAnsi="仿宋" w:eastAsia="仿宋" w:cs="仿宋"/>
                <w:sz w:val="28"/>
                <w:szCs w:val="36"/>
                <w:vertAlign w:val="baseline"/>
                <w:lang w:val="en-US" w:eastAsia="zh-CN"/>
              </w:rPr>
              <w:t>单位负责人签字：                           单位盖章：</w:t>
            </w:r>
          </w:p>
          <w:p>
            <w:pPr>
              <w:jc w:val="right"/>
              <w:rPr>
                <w:rFonts w:hint="eastAsia" w:ascii="仿宋" w:hAnsi="仿宋" w:eastAsia="仿宋" w:cs="仿宋"/>
                <w:sz w:val="28"/>
                <w:szCs w:val="36"/>
                <w:vertAlign w:val="baseline"/>
                <w:lang w:val="en-US" w:eastAsia="zh-CN"/>
              </w:rPr>
            </w:pPr>
            <w:r>
              <w:rPr>
                <w:rFonts w:hint="eastAsia" w:ascii="仿宋" w:hAnsi="仿宋" w:eastAsia="仿宋" w:cs="仿宋"/>
                <w:sz w:val="28"/>
                <w:szCs w:val="36"/>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3" w:hRule="atLeast"/>
        </w:trPr>
        <w:tc>
          <w:tcPr>
            <w:tcW w:w="8779" w:type="dxa"/>
            <w:gridSpan w:val="4"/>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36"/>
                <w:vertAlign w:val="baseline"/>
                <w:lang w:val="en-US" w:eastAsia="zh-CN"/>
              </w:rPr>
            </w:pPr>
            <w:r>
              <w:rPr>
                <w:rFonts w:hint="eastAsia" w:ascii="仿宋" w:hAnsi="仿宋" w:eastAsia="仿宋" w:cs="仿宋"/>
                <w:sz w:val="28"/>
                <w:szCs w:val="36"/>
                <w:vertAlign w:val="baseline"/>
                <w:lang w:val="en-US" w:eastAsia="zh-CN"/>
              </w:rPr>
              <w:t>公益大讲堂申请重点：</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36"/>
                <w:vertAlign w:val="baseline"/>
                <w:lang w:val="en-US" w:eastAsia="zh-CN"/>
              </w:rPr>
            </w:pPr>
            <w:r>
              <w:rPr>
                <w:rFonts w:hint="eastAsia" w:ascii="仿宋" w:hAnsi="仿宋" w:eastAsia="仿宋" w:cs="仿宋"/>
                <w:sz w:val="28"/>
                <w:szCs w:val="36"/>
                <w:vertAlign w:val="baseline"/>
                <w:lang w:val="en-US" w:eastAsia="zh-CN"/>
              </w:rPr>
              <w:t>每次不少于90家企业第一负责人参会，参课前3天组织申请方需提交参课企业详细通讯信息，如果未达到参课人数，中小企业合作发展促进中心上市辅导办公室有权不安排专家前往授课。</w:t>
            </w:r>
          </w:p>
        </w:tc>
      </w:tr>
    </w:tbl>
    <w:p>
      <w:r>
        <w:rPr>
          <w:rFonts w:hint="eastAsia" w:ascii="仿宋" w:hAnsi="仿宋" w:eastAsia="仿宋" w:cs="仿宋"/>
          <w:sz w:val="32"/>
          <w:szCs w:val="40"/>
          <w:lang w:val="en-US" w:eastAsia="zh-CN"/>
        </w:rPr>
        <w:t>注：此申请表复印有效。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9C6EB2"/>
    <w:rsid w:val="0E8546DE"/>
    <w:rsid w:val="289C6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2021-10-21T03:35:00Z</dcterms:created>
  <dc:creator>smec</dc:creator>
  <cp:lastModifiedBy>smec</cp:lastModifiedBy>
  <dcterms:modified xsi:type="dcterms:W3CDTF">2021-10-21T03:40:47Z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2539AABDA41B4F0AB80AD18BDDB75A4E</vt:lpwstr>
  </property>
</Properties>
</file>